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A6EB" w14:textId="36407464" w:rsidR="00212284" w:rsidRDefault="004F6235">
      <w:pPr>
        <w:jc w:val="right"/>
      </w:pPr>
      <w:r>
        <w:rPr>
          <w:rFonts w:eastAsia="Calibri" w:cs="Times New Roman"/>
        </w:rPr>
        <w:t xml:space="preserve">Poznań, dnia  </w:t>
      </w:r>
      <w:r w:rsidR="006D1D53">
        <w:rPr>
          <w:rFonts w:eastAsia="Calibri" w:cs="Times New Roman"/>
        </w:rPr>
        <w:t>11</w:t>
      </w:r>
      <w:r>
        <w:rPr>
          <w:rFonts w:eastAsia="Calibri" w:cs="Times New Roman"/>
        </w:rPr>
        <w:t xml:space="preserve"> lutego 2021 r.</w:t>
      </w:r>
    </w:p>
    <w:p w14:paraId="084E5CE4" w14:textId="17045D41" w:rsidR="00212284" w:rsidRDefault="004F6235">
      <w:pPr>
        <w:contextualSpacing/>
      </w:pPr>
      <w:r>
        <w:rPr>
          <w:rFonts w:eastAsia="Calibri" w:cs="Times New Roman"/>
        </w:rPr>
        <w:t>Znak sprawy:</w:t>
      </w:r>
      <w:r>
        <w:rPr>
          <w:rFonts w:cs="Times New Roman"/>
        </w:rPr>
        <w:t xml:space="preserve"> I.221.</w:t>
      </w:r>
      <w:r w:rsidR="006D1D53">
        <w:rPr>
          <w:rFonts w:cs="Times New Roman"/>
        </w:rPr>
        <w:t xml:space="preserve"> 3</w:t>
      </w:r>
      <w:r>
        <w:rPr>
          <w:rFonts w:cs="Times New Roman"/>
        </w:rPr>
        <w:t xml:space="preserve"> .2021</w:t>
      </w:r>
    </w:p>
    <w:p w14:paraId="414E5DEF" w14:textId="77777777" w:rsidR="00212284" w:rsidRDefault="00212284">
      <w:pPr>
        <w:contextualSpacing/>
        <w:rPr>
          <w:rFonts w:ascii="Calibri" w:eastAsia="Calibri" w:hAnsi="Calibri" w:cs="Times New Roman"/>
          <w:b/>
        </w:rPr>
      </w:pPr>
    </w:p>
    <w:p w14:paraId="7676821F" w14:textId="77777777" w:rsidR="00212284" w:rsidRDefault="004F6235">
      <w:pPr>
        <w:contextualSpacing/>
        <w:jc w:val="center"/>
        <w:outlineLvl w:val="0"/>
      </w:pPr>
      <w:r>
        <w:rPr>
          <w:rFonts w:eastAsia="Calibri" w:cs="Times New Roman"/>
          <w:b/>
        </w:rPr>
        <w:t>ZAPYTANIE CENOWE</w:t>
      </w:r>
    </w:p>
    <w:tbl>
      <w:tblPr>
        <w:tblW w:w="8931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212284" w14:paraId="7A83A4EC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B6AD978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Zamawiającym jest: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D25B454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Powiatowe Centrum Pomocy Rodzinie</w:t>
            </w:r>
          </w:p>
        </w:tc>
      </w:tr>
      <w:tr w:rsidR="00212284" w14:paraId="5BF908E5" w14:textId="77777777">
        <w:trPr>
          <w:trHeight w:val="26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75AEA98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Adres:</w:t>
            </w:r>
            <w:r>
              <w:rPr>
                <w:rFonts w:eastAsia="Times New Roman" w:cs="Times New Roman"/>
                <w:lang w:eastAsia="pl-PL"/>
              </w:rPr>
              <w:tab/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5E6A29B" w14:textId="77777777" w:rsidR="00212284" w:rsidRDefault="004F6235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ul.  Słowackiego 8, 60-823 POZNAŃ</w:t>
            </w:r>
          </w:p>
        </w:tc>
      </w:tr>
      <w:tr w:rsidR="00212284" w14:paraId="46D56AE1" w14:textId="77777777">
        <w:trPr>
          <w:trHeight w:val="345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BD72B4E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URL: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8A541AE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hyperlink r:id="rId7">
              <w:r>
                <w:rPr>
                  <w:rStyle w:val="czeinternetowe"/>
                  <w:rFonts w:eastAsia="Times New Roman" w:cs="Times New Roman"/>
                  <w:b/>
                  <w:lang w:eastAsia="pl-PL"/>
                </w:rPr>
                <w:t>http://pcpr.powiat.poznan.pl/</w:t>
              </w:r>
            </w:hyperlink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</w:tr>
      <w:tr w:rsidR="00212284" w14:paraId="14E7C182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4721C33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8B07791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color w:val="0000FF"/>
                <w:u w:val="single"/>
                <w:lang w:eastAsia="pl-PL"/>
              </w:rPr>
              <w:t>sekretariat</w:t>
            </w:r>
            <w:hyperlink r:id="rId8">
              <w:r>
                <w:rPr>
                  <w:rStyle w:val="ListLabel8"/>
                  <w:rFonts w:eastAsiaTheme="minorHAnsi"/>
                  <w:b w:val="0"/>
                </w:rPr>
                <w:t>@pcpr.powiat.poznan.pl</w:t>
              </w:r>
            </w:hyperlink>
          </w:p>
        </w:tc>
      </w:tr>
      <w:tr w:rsidR="00212284" w14:paraId="31158376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9F744D0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Godziny urzędowania: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E1795F6" w14:textId="77777777" w:rsidR="00212284" w:rsidRDefault="004F6235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poniedziałek: 8:00-16:00</w:t>
            </w:r>
          </w:p>
          <w:p w14:paraId="29E0D343" w14:textId="77777777" w:rsidR="00212284" w:rsidRDefault="004F6235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wtorek – piątek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7:30-15:30</w:t>
            </w:r>
          </w:p>
        </w:tc>
      </w:tr>
      <w:tr w:rsidR="00212284" w14:paraId="2B8A9E9D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16122B5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Telefon: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67D2F41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10</w:t>
            </w:r>
          </w:p>
        </w:tc>
      </w:tr>
      <w:tr w:rsidR="00212284" w14:paraId="698FAFE7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FF3CA3E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6A2AB3A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11</w:t>
            </w:r>
          </w:p>
        </w:tc>
      </w:tr>
    </w:tbl>
    <w:p w14:paraId="485C16F8" w14:textId="77777777" w:rsidR="00212284" w:rsidRDefault="00212284">
      <w:pPr>
        <w:tabs>
          <w:tab w:val="left" w:pos="360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0FEA1112" w14:textId="77777777" w:rsidR="00212284" w:rsidRDefault="004F6235">
      <w:pPr>
        <w:tabs>
          <w:tab w:val="left" w:pos="360"/>
        </w:tabs>
        <w:spacing w:after="0" w:line="240" w:lineRule="auto"/>
        <w:ind w:left="709" w:hanging="425"/>
        <w:jc w:val="both"/>
      </w:pPr>
      <w:r>
        <w:rPr>
          <w:rFonts w:eastAsia="Times New Roman" w:cs="Times New Roman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18"/>
        <w:gridCol w:w="5518"/>
      </w:tblGrid>
      <w:tr w:rsidR="00212284" w14:paraId="1D70FC5C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219DA560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w sprawach procedury i sprawach merytorycznych:</w:t>
            </w:r>
          </w:p>
        </w:tc>
        <w:tc>
          <w:tcPr>
            <w:tcW w:w="5517" w:type="dxa"/>
            <w:shd w:val="clear" w:color="auto" w:fill="auto"/>
          </w:tcPr>
          <w:p w14:paraId="37DE1271" w14:textId="77777777" w:rsidR="00212284" w:rsidRDefault="00212284">
            <w:pPr>
              <w:spacing w:after="0" w:line="240" w:lineRule="auto"/>
              <w:ind w:left="425" w:hanging="425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D76463A" w14:textId="77777777" w:rsidR="00212284" w:rsidRDefault="004F6235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Chałajdziak</w:t>
            </w:r>
            <w:proofErr w:type="spellEnd"/>
            <w:r>
              <w:rPr>
                <w:rFonts w:eastAsia="Times New Roman" w:cs="Times New Roman"/>
                <w:b/>
                <w:lang w:eastAsia="pl-PL"/>
              </w:rPr>
              <w:t xml:space="preserve"> / 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Szymanowicz</w:t>
            </w:r>
            <w:proofErr w:type="spellEnd"/>
          </w:p>
        </w:tc>
      </w:tr>
      <w:tr w:rsidR="00212284" w14:paraId="5799897A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128E0E5F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7" w:type="dxa"/>
            <w:shd w:val="clear" w:color="auto" w:fill="auto"/>
          </w:tcPr>
          <w:p w14:paraId="6ECA07C9" w14:textId="77777777" w:rsidR="00212284" w:rsidRDefault="004F6235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2269 206</w:t>
            </w:r>
          </w:p>
        </w:tc>
      </w:tr>
      <w:tr w:rsidR="00212284" w14:paraId="69EE3276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383BF70C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 xml:space="preserve">Adres </w:t>
            </w:r>
            <w:r>
              <w:rPr>
                <w:rFonts w:eastAsia="Times New Roman" w:cs="Times New Roman"/>
                <w:lang w:eastAsia="pl-PL"/>
              </w:rPr>
              <w:t>e-mail:</w:t>
            </w:r>
          </w:p>
        </w:tc>
        <w:tc>
          <w:tcPr>
            <w:tcW w:w="5517" w:type="dxa"/>
            <w:shd w:val="clear" w:color="auto" w:fill="auto"/>
          </w:tcPr>
          <w:p w14:paraId="6F814626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hyperlink r:id="rId9">
              <w:r>
                <w:rPr>
                  <w:rStyle w:val="czeinternetowe"/>
                  <w:rFonts w:eastAsia="Times New Roman" w:cs="Times New Roman"/>
                  <w:b/>
                  <w:lang w:eastAsia="pl-PL"/>
                </w:rPr>
                <w:t>joanna.chalajdziak@pcpr.poznan.pl</w:t>
              </w:r>
            </w:hyperlink>
          </w:p>
          <w:p w14:paraId="4D6D01E3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Style w:val="czeinternetowe"/>
                <w:rFonts w:eastAsia="Times New Roman" w:cs="Times New Roman"/>
                <w:b/>
                <w:lang w:eastAsia="pl-PL"/>
              </w:rPr>
              <w:t>anna.szymanowicz@pcpr.poznan.pl</w:t>
            </w:r>
          </w:p>
        </w:tc>
      </w:tr>
    </w:tbl>
    <w:p w14:paraId="7212C044" w14:textId="77777777" w:rsidR="00212284" w:rsidRDefault="00212284">
      <w:pPr>
        <w:contextualSpacing/>
        <w:jc w:val="center"/>
        <w:outlineLvl w:val="0"/>
        <w:rPr>
          <w:rFonts w:ascii="Calibri" w:eastAsia="Calibri" w:hAnsi="Calibri" w:cs="Times New Roman"/>
          <w:b/>
        </w:rPr>
      </w:pPr>
    </w:p>
    <w:p w14:paraId="5466E404" w14:textId="77777777" w:rsidR="00212284" w:rsidRDefault="004F6235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Calibri" w:cs="Times New Roman"/>
          <w:b/>
          <w:smallCaps/>
        </w:rPr>
        <w:t>Opis Przedmiotu zamówienia</w:t>
      </w:r>
      <w:r>
        <w:rPr>
          <w:rFonts w:eastAsia="Calibri" w:cs="Times New Roman"/>
        </w:rPr>
        <w:t xml:space="preserve">: </w:t>
      </w:r>
    </w:p>
    <w:p w14:paraId="0A465C47" w14:textId="77777777" w:rsidR="00212284" w:rsidRDefault="004F6235">
      <w:pPr>
        <w:pStyle w:val="Akapitzlist"/>
        <w:numPr>
          <w:ilvl w:val="0"/>
          <w:numId w:val="2"/>
        </w:numPr>
        <w:jc w:val="both"/>
      </w:pPr>
      <w:r>
        <w:rPr>
          <w:rFonts w:eastAsia="Calibri" w:cs="Times New Roman"/>
        </w:rPr>
        <w:t xml:space="preserve">Przedmiotem zamówienia jest </w:t>
      </w:r>
      <w:r>
        <w:rPr>
          <w:rFonts w:cs="Times New Roman"/>
          <w:b/>
          <w:bCs/>
        </w:rPr>
        <w:t xml:space="preserve">przeprowadzenie indywidualnych konsultacji </w:t>
      </w:r>
      <w:r>
        <w:rPr>
          <w:rFonts w:cs="Times New Roman"/>
          <w:b/>
          <w:bCs/>
        </w:rPr>
        <w:t>psychologicznych</w:t>
      </w:r>
      <w:r>
        <w:rPr>
          <w:rFonts w:cs="Times New Roman"/>
          <w:b/>
          <w:bCs/>
        </w:rPr>
        <w:br/>
        <w:t>i pedagogicznych dla dzieci, młodzieży i rodzin zastępczych, zapewnienie specjalistycznej pracy terapeutycznej nad relacją opiekun-dziecko oraz sporządzenie diagnoz psychofizycznych dzieci przebywających w rodzinnej pieczy zastępczej na te</w:t>
      </w:r>
      <w:r>
        <w:rPr>
          <w:rFonts w:cs="Times New Roman"/>
          <w:b/>
          <w:bCs/>
        </w:rPr>
        <w:t>renie powiatu poznańskiego</w:t>
      </w:r>
    </w:p>
    <w:p w14:paraId="484EB5B5" w14:textId="77777777" w:rsidR="00212284" w:rsidRDefault="004F6235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 w:cs="Times New Roman"/>
        </w:rPr>
        <w:t>Zamówienie powinno być zrealizowane według poniższych wytycznych:</w:t>
      </w:r>
    </w:p>
    <w:p w14:paraId="0E9DB726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Zamawiający wymaga, aby zajęcia realizowane były na terenie miasta Poznania.</w:t>
      </w:r>
    </w:p>
    <w:p w14:paraId="5387F0D7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Każda ze wskazanych przez tut. PCPR osób powinna uzyskać odpowiednie wsparcie, na któr</w:t>
      </w:r>
      <w:r>
        <w:rPr>
          <w:rFonts w:eastAsia="Calibri" w:cs="Times New Roman"/>
        </w:rPr>
        <w:t>e zostanie skierowana.</w:t>
      </w:r>
    </w:p>
    <w:p w14:paraId="212F3F40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Diagnoza psychofizyczna</w:t>
      </w:r>
    </w:p>
    <w:p w14:paraId="2C9A373E" w14:textId="77777777" w:rsidR="00212284" w:rsidRDefault="004F6235">
      <w:pPr>
        <w:ind w:left="1125"/>
        <w:contextualSpacing/>
        <w:jc w:val="both"/>
      </w:pPr>
      <w:r>
        <w:rPr>
          <w:rFonts w:eastAsia="Calibri" w:cs="Times New Roman"/>
        </w:rPr>
        <w:t>- powinna uwzględniać dane osobowe dziecka i opiekunów, spis narzędzi badawczych i metod diagnostycznych oraz analizy: przyczyn kryzysu w rodzinie biologicznej i wpływu tego kryzysu na rozwój dziecka (poznawcz</w:t>
      </w:r>
      <w:r>
        <w:rPr>
          <w:rFonts w:eastAsia="Calibri" w:cs="Times New Roman"/>
        </w:rPr>
        <w:t xml:space="preserve">ego, fizycznego, emocjonalnego, społecznego, edukacyjnego), mocnych stron dziecka w zakresie opiekuńczym, rozwojowym (fizycznym i poznawczym), emocjonalnym </w:t>
      </w:r>
      <w:r>
        <w:rPr>
          <w:rFonts w:eastAsia="Calibri" w:cs="Times New Roman"/>
        </w:rPr>
        <w:br/>
        <w:t>i społecznym.;</w:t>
      </w:r>
    </w:p>
    <w:p w14:paraId="334619D2" w14:textId="77777777" w:rsidR="00212284" w:rsidRDefault="004F6235">
      <w:pPr>
        <w:ind w:left="1125"/>
        <w:contextualSpacing/>
        <w:jc w:val="both"/>
      </w:pPr>
      <w:r>
        <w:rPr>
          <w:rFonts w:eastAsia="Calibri" w:cs="Times New Roman"/>
        </w:rPr>
        <w:t>- powinna być poprzedzona badaniami</w:t>
      </w:r>
    </w:p>
    <w:p w14:paraId="23594E07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Każdy opiekun dziecka, dla którego sporządzana j</w:t>
      </w:r>
      <w:r>
        <w:rPr>
          <w:rFonts w:eastAsia="Calibri" w:cs="Times New Roman"/>
        </w:rPr>
        <w:t>est diagnoza powinien odbyć konsultację psychologiczną omawiającą wyniki badań i końcowe wnioski oraz otrzymać egzemplarz diagnozy psychofizycznej. Drugi egzemplarz winien zostać przekazany do PCPR.</w:t>
      </w:r>
    </w:p>
    <w:p w14:paraId="341339FC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 xml:space="preserve">Całość pracy specjalisty nad diagnozą psychofizyczną na którą składają się zgodnie z pkt. 2.3. </w:t>
      </w:r>
      <w:r>
        <w:rPr>
          <w:rFonts w:eastAsia="Calibri" w:cs="Times New Roman"/>
        </w:rPr>
        <w:br/>
        <w:t xml:space="preserve">i 2.4. badania, sporządzenie dokumentu „diagnoza psychofizyczna” oraz konsultacje 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lastRenderedPageBreak/>
        <w:t>z opiekunem, powinna trwać nie dłużej jak 10 godzin, przy czym zamawiający do</w:t>
      </w:r>
      <w:r>
        <w:rPr>
          <w:rFonts w:eastAsia="Calibri" w:cs="Times New Roman"/>
        </w:rPr>
        <w:t xml:space="preserve">puszcza wydłużenie czasu na badanie w szczególnie uzasadnionych przypadkach za jego zgodą. </w:t>
      </w:r>
    </w:p>
    <w:p w14:paraId="60A45169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 xml:space="preserve">Podmiot realizujący zamówienie powinien prowadzić ewidencję rodzin zastępczych </w:t>
      </w:r>
      <w:r>
        <w:rPr>
          <w:rFonts w:eastAsia="Calibri" w:cs="Times New Roman"/>
        </w:rPr>
        <w:br/>
        <w:t>i dzieci objętych wsparciem psychologicznym.</w:t>
      </w:r>
    </w:p>
    <w:p w14:paraId="1AD41352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Planowana liczba godzin wsparcia:</w:t>
      </w:r>
    </w:p>
    <w:p w14:paraId="54F5F30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ind</w:t>
      </w:r>
      <w:r>
        <w:rPr>
          <w:rFonts w:eastAsia="Calibri" w:cs="Times New Roman"/>
        </w:rPr>
        <w:t>ywidualne konsultacje psychologiczne / pedagogiczne dla dzieci, młodzieży i rodzin zastępczych – do 50 godzin</w:t>
      </w:r>
    </w:p>
    <w:p w14:paraId="7A791CE5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specjalistyczna praca terapeutyczna nad relacją opiekun-dziecko – do 100 godzin</w:t>
      </w:r>
    </w:p>
    <w:p w14:paraId="135676B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diagnozy psychofizyczne dzieci przebywających w rodzinnej piec</w:t>
      </w:r>
      <w:r>
        <w:rPr>
          <w:rFonts w:eastAsia="Calibri" w:cs="Times New Roman"/>
        </w:rPr>
        <w:t>zy zastępczej – do 240 godzin (tj. łączny czas badania, sporządzania dokumentu i konsultacji)</w:t>
      </w:r>
    </w:p>
    <w:p w14:paraId="77158905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Termin realizacji</w:t>
      </w:r>
      <w:r>
        <w:rPr>
          <w:rFonts w:eastAsia="Calibri" w:cs="Times New Roman"/>
        </w:rPr>
        <w:t>: do 14.12.2021 r. (</w:t>
      </w:r>
      <w:r>
        <w:rPr>
          <w:rFonts w:cs="Times New Roman"/>
        </w:rPr>
        <w:t>dot. zadania wraz z wydaniem osobom badanym omówionych</w:t>
      </w:r>
      <w:r>
        <w:rPr>
          <w:rFonts w:cs="Times New Roman"/>
        </w:rPr>
        <w:br/>
        <w:t>z nimi wcześniej diagnoz zawierających informacje jak w pkt. 2.3. i pr</w:t>
      </w:r>
      <w:r>
        <w:rPr>
          <w:rFonts w:cs="Times New Roman"/>
        </w:rPr>
        <w:t>zekazaniem diagnozy psychofizycznej do PCPR)</w:t>
      </w:r>
    </w:p>
    <w:p w14:paraId="103681A6" w14:textId="77777777" w:rsidR="00212284" w:rsidRDefault="004F6235">
      <w:pPr>
        <w:pStyle w:val="Akapitzlist"/>
        <w:jc w:val="both"/>
      </w:pPr>
      <w:r>
        <w:rPr>
          <w:rFonts w:cs="Times New Roman"/>
        </w:rPr>
        <w:t xml:space="preserve">Termin rozpoczęcia – do uzgodnienia z Wykonawcą, </w:t>
      </w:r>
      <w:r>
        <w:rPr>
          <w:rFonts w:cs="Times New Roman"/>
          <w:u w:val="single"/>
        </w:rPr>
        <w:t>jednak nie później niż 1 marca 2021 r.</w:t>
      </w:r>
    </w:p>
    <w:p w14:paraId="1618887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637D17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666B775A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Warunki udziału w postępowaniu oraz opis sposobu dokonywania oceny spełniania tych warunków: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27"/>
        <w:gridCol w:w="4247"/>
      </w:tblGrid>
      <w:tr w:rsidR="00212284" w14:paraId="155DBCB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AF9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L.p.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B29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Warunki udziału w </w:t>
            </w:r>
            <w:r>
              <w:rPr>
                <w:rFonts w:eastAsia="Calibri" w:cs="Times New Roman"/>
              </w:rPr>
              <w:t>postępowaniu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D499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Opis sposobu dokonywania oceny spełnienia tych warunków</w:t>
            </w:r>
          </w:p>
        </w:tc>
      </w:tr>
      <w:tr w:rsidR="00212284" w14:paraId="7F1AF18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5941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EE1A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Kompetencje lub uprawnienia do prowadzenia określonej działalności zawodowej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CF8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Warunek posiadania uprawnień do wykonywania określonej działalności lub czynności zostanie </w:t>
            </w:r>
            <w:r>
              <w:rPr>
                <w:rFonts w:eastAsia="Calibri" w:cs="Times New Roman"/>
              </w:rPr>
              <w:t>spełniony jeżeli Wykonawca przedłoży dokument potwierdzający wpis do KRS lub CEIDG</w:t>
            </w:r>
          </w:p>
        </w:tc>
      </w:tr>
      <w:tr w:rsidR="00212284" w14:paraId="03A3B6E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5E5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87AA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Wiedza i doświadczenie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8C1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posiadania wiedzy i doświadczenia zostanie spełniony jeżeli Wykonawca,</w:t>
            </w:r>
            <w:r>
              <w:rPr>
                <w:rFonts w:eastAsia="Calibri" w:cs="Times New Roman"/>
              </w:rPr>
              <w:br/>
              <w:t>w okresie ostatnich trzech lat przed upływem terminu składania ofe</w:t>
            </w:r>
            <w:r>
              <w:rPr>
                <w:rFonts w:eastAsia="Calibri" w:cs="Times New Roman"/>
              </w:rPr>
              <w:t>rt, a jeżeli okres prowadzenia działalności jest krótszy – w tym okresie, wykaże wykonanie minimum 3 tożsamych lub podobnych rodzajowo zamówień potwierdzone pozytywnymi referencjami – zgodnie z załącznikiem nr 2.</w:t>
            </w:r>
          </w:p>
        </w:tc>
      </w:tr>
      <w:tr w:rsidR="00212284" w14:paraId="4ECD379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9B61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9B7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Zdolność techniczna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61FF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dysponowani</w:t>
            </w:r>
            <w:r>
              <w:rPr>
                <w:rFonts w:eastAsia="Calibri" w:cs="Times New Roman"/>
              </w:rPr>
              <w:t>a odpowiednim potencjałem technicznym zostanie spełniony jeżeli Wykonawca  wykaże dysponowanie odpowiednią bazą lokalową zapewniającą warunki do wsparcia psychologicznego – zgodnie z załącznikiem nr 4</w:t>
            </w:r>
          </w:p>
        </w:tc>
      </w:tr>
      <w:tr w:rsidR="00212284" w14:paraId="54CEF0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8C2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B97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Zdolność zawodowa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93C7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Warunek dysponowania </w:t>
            </w:r>
            <w:r>
              <w:rPr>
                <w:rFonts w:eastAsia="Calibri" w:cs="Times New Roman"/>
              </w:rPr>
              <w:t>osobami zdolnymi do wykonania zamówienia zostanie spełniony jeżeli Wykonawca wykaże, że dysponuje osobą posiadającą:</w:t>
            </w:r>
          </w:p>
          <w:p w14:paraId="5CE6FD8D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- wykształcenie wyższe na kierunku psychologia</w:t>
            </w:r>
          </w:p>
          <w:p w14:paraId="2499F64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</w:rPr>
              <w:t xml:space="preserve">minimum dwuletnie doświadczenie </w:t>
            </w:r>
            <w:r>
              <w:rPr>
                <w:rFonts w:cs="Times New Roman"/>
              </w:rPr>
              <w:br/>
              <w:t>w poradnictwie rodzinnym</w:t>
            </w:r>
            <w:r>
              <w:rPr>
                <w:rFonts w:eastAsia="Calibri" w:cs="Times New Roman"/>
              </w:rPr>
              <w:t>.</w:t>
            </w:r>
          </w:p>
          <w:p w14:paraId="41898C0F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Zamawiający wymaga dokumentów p</w:t>
            </w:r>
            <w:r>
              <w:rPr>
                <w:rFonts w:eastAsia="Calibri" w:cs="Times New Roman"/>
              </w:rPr>
              <w:t xml:space="preserve">otwierdzających posiadane kwalifikacje (dopuszcza się kopie potwierdzone za </w:t>
            </w:r>
            <w:r>
              <w:rPr>
                <w:rFonts w:eastAsia="Calibri" w:cs="Times New Roman"/>
              </w:rPr>
              <w:lastRenderedPageBreak/>
              <w:t>zgodność z oryginałem przez oferenta) – zgodnie z załącznikiem nr 3</w:t>
            </w:r>
          </w:p>
        </w:tc>
      </w:tr>
    </w:tbl>
    <w:p w14:paraId="21FB5130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1665E6D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Rozpatrywane będą oferty sporządzone w formie pisemnej lub przesłane e-mailem. </w:t>
      </w:r>
    </w:p>
    <w:p w14:paraId="0F415A1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5929B357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2FD1F709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Opis kryteriów wyboru oferty</w:t>
      </w:r>
    </w:p>
    <w:p w14:paraId="24FED35C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Wybór najkorzystniejszej oferty dla każdej z części zostanie dokonany w oparciu kryterium „cena”, której znaczenie wynosi 80% oraz doświadczenie, którego znaczenie wynosi 20%. </w:t>
      </w:r>
    </w:p>
    <w:p w14:paraId="5EFF480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Obliczenie punktów w kryterium „cena” zostanie dokonana w oparciu o następując</w:t>
      </w:r>
      <w:r>
        <w:rPr>
          <w:rFonts w:eastAsia="Calibri" w:cs="Times New Roman"/>
        </w:rPr>
        <w:t>y wzór:</w:t>
      </w:r>
    </w:p>
    <w:p w14:paraId="027A81E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C = (C min / C x ) x 80</w:t>
      </w:r>
    </w:p>
    <w:p w14:paraId="30D5E9C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</w:t>
      </w:r>
      <w:r>
        <w:rPr>
          <w:rFonts w:eastAsia="Calibri" w:cs="Times New Roman"/>
        </w:rPr>
        <w:tab/>
        <w:t xml:space="preserve"> - liczba punktów w kryterium „cena”</w:t>
      </w:r>
    </w:p>
    <w:p w14:paraId="1975A0D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C min - najniższa cena spośród złożonych ofert (cena łączna za maksymalne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wsparcie psychologiczne rodzin)</w:t>
      </w:r>
    </w:p>
    <w:p w14:paraId="50A7BE54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Cx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 xml:space="preserve"> - cena oferty badanej (cena łączna za maksymalne wsparcie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psychologiczne rodzin)</w:t>
      </w:r>
    </w:p>
    <w:p w14:paraId="4E3D8A2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Przyznanie punktów za doświadczenie w realizacji szkoleń dla rodziców odbędzie się na podstawie poniższego kryterium:</w:t>
      </w:r>
    </w:p>
    <w:p w14:paraId="29E93097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Obliczenie punktów w kryterium „doświadczenie” zostan</w:t>
      </w:r>
      <w:r>
        <w:rPr>
          <w:rFonts w:eastAsia="Calibri" w:cs="Times New Roman"/>
        </w:rPr>
        <w:t xml:space="preserve">ie dokonana w oparciu </w:t>
      </w:r>
      <w:r>
        <w:rPr>
          <w:rFonts w:eastAsia="Calibri" w:cs="Times New Roman"/>
        </w:rPr>
        <w:br/>
        <w:t>o następujący wzór:</w:t>
      </w:r>
    </w:p>
    <w:p w14:paraId="71F9DC7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D = (</w:t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/ </w:t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) x 20</w:t>
      </w:r>
    </w:p>
    <w:p w14:paraId="198B58E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D</w:t>
      </w:r>
      <w:r>
        <w:rPr>
          <w:rFonts w:eastAsia="Calibri" w:cs="Times New Roman"/>
        </w:rPr>
        <w:tab/>
        <w:t xml:space="preserve"> - liczba punktów w kryterium „doświadczenie”</w:t>
      </w:r>
    </w:p>
    <w:p w14:paraId="11DEA56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- najwyższe doświadczenie spośród złożonych ofert</w:t>
      </w:r>
    </w:p>
    <w:p w14:paraId="257C5A8E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  <w:t xml:space="preserve"> - doświadczenie oferty badanej</w:t>
      </w:r>
    </w:p>
    <w:p w14:paraId="2EAAAFE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Przez „doświadczenie” rozumie się doświa</w:t>
      </w:r>
      <w:r>
        <w:rPr>
          <w:rFonts w:eastAsia="Calibri" w:cs="Times New Roman"/>
        </w:rPr>
        <w:t xml:space="preserve">dczenie Wykonawcy wymienione zgodnie z załącznikiem nr 2 do Zapytania ofertowego oraz spełniające kryteria określone w rozdz. III pkt 2 tabeli. </w:t>
      </w:r>
    </w:p>
    <w:p w14:paraId="652B4B91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8FEF648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Oferta niepodlegająca odrzuceniu złożona przez Wykonawcę, która uzyska największą liczbę punktów - maksymalnie</w:t>
      </w:r>
      <w:r>
        <w:rPr>
          <w:rFonts w:eastAsia="Calibri" w:cs="Times New Roman"/>
        </w:rPr>
        <w:t xml:space="preserve"> 100 - zostanie uznana, jako najkorzystniejsza. Pozostałe oferty zostaną sklasyfikowane zgodnie z ilością uzyskanych punktów. Wszystkie obliczenia będą wykonane z dokładnością do 0,01.</w:t>
      </w:r>
    </w:p>
    <w:p w14:paraId="783B049D" w14:textId="77777777" w:rsidR="00212284" w:rsidRDefault="00212284">
      <w:pPr>
        <w:pStyle w:val="Akapitzlist"/>
        <w:jc w:val="both"/>
        <w:rPr>
          <w:rFonts w:ascii="Times New Roman" w:eastAsia="Calibri" w:hAnsi="Times New Roman" w:cs="Times New Roman"/>
        </w:rPr>
      </w:pPr>
    </w:p>
    <w:p w14:paraId="0B2D00C9" w14:textId="6B26B879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Miejsce i termin złożenia oferty : Powiatowe Centrum Pomocy Rodzinie, </w:t>
      </w:r>
      <w:r>
        <w:rPr>
          <w:rFonts w:eastAsia="Calibri" w:cs="Times New Roman"/>
        </w:rPr>
        <w:t xml:space="preserve">ul. Słowackiego 8, </w:t>
      </w:r>
      <w:r>
        <w:rPr>
          <w:rFonts w:eastAsia="Calibri" w:cs="Times New Roman"/>
          <w:color w:val="000000"/>
        </w:rPr>
        <w:t xml:space="preserve">60-823 POZNAŃ (I piętro) – sekretariat pokój 122 lub mailowo na adres: sekretariat@pcpr.powiat.poznan.pl. Termin składania ofert: </w:t>
      </w:r>
      <w:r w:rsidR="006D1D53"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>.02.2021 r. do godz. 12:00</w:t>
      </w:r>
    </w:p>
    <w:p w14:paraId="5883DB56" w14:textId="1350CCC8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Termin otwarcia ofert : 1</w:t>
      </w:r>
      <w:r w:rsidR="006D1D53">
        <w:rPr>
          <w:rFonts w:eastAsia="Calibri" w:cs="Times New Roman"/>
        </w:rPr>
        <w:t>9</w:t>
      </w:r>
      <w:r>
        <w:rPr>
          <w:rFonts w:eastAsia="Calibri" w:cs="Times New Roman"/>
        </w:rPr>
        <w:t>.02.2021 r., godz. 12:15</w:t>
      </w:r>
    </w:p>
    <w:p w14:paraId="5582548C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Warunki płatności: </w:t>
      </w:r>
      <w:r>
        <w:rPr>
          <w:rFonts w:cs="Times New Roman"/>
        </w:rPr>
        <w:t xml:space="preserve">Wynagrodzenie za realizację zadania odbędzie się etapowo w układzie miesięcznym na podstawie rzeczywistego wymiaru świadczenia usług i prawidłowo wystawionej faktury wraz z dołączonymi odpowiednimi dokumentami wymienionymi w pkt. 2.3. i </w:t>
      </w:r>
      <w:r>
        <w:rPr>
          <w:rFonts w:cs="Times New Roman"/>
        </w:rPr>
        <w:t>2.5.</w:t>
      </w:r>
    </w:p>
    <w:p w14:paraId="03F264B1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Osoba upoważniona do kontaktu z wykonawcami : Joanna </w:t>
      </w:r>
      <w:proofErr w:type="spellStart"/>
      <w:r>
        <w:rPr>
          <w:rFonts w:eastAsia="Calibri" w:cs="Times New Roman"/>
        </w:rPr>
        <w:t>Chałajdziak</w:t>
      </w:r>
      <w:proofErr w:type="spellEnd"/>
      <w:r>
        <w:rPr>
          <w:rFonts w:eastAsia="Calibri" w:cs="Times New Roman"/>
        </w:rPr>
        <w:t xml:space="preserve"> / Anna </w:t>
      </w:r>
      <w:proofErr w:type="spellStart"/>
      <w:r>
        <w:rPr>
          <w:rFonts w:eastAsia="Calibri" w:cs="Times New Roman"/>
        </w:rPr>
        <w:t>Szymanowicz</w:t>
      </w:r>
      <w:proofErr w:type="spellEnd"/>
      <w:r>
        <w:rPr>
          <w:rFonts w:eastAsia="Calibri" w:cs="Times New Roman"/>
        </w:rPr>
        <w:t xml:space="preserve"> tel. 61 2269 206 / sekretariat@pcpr.powiat.poznan.pl</w:t>
      </w:r>
    </w:p>
    <w:p w14:paraId="050D8803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Sposób przygotowania oferty</w:t>
      </w:r>
      <w:r>
        <w:rPr>
          <w:rFonts w:eastAsia="Calibri" w:cs="Times New Roman"/>
        </w:rPr>
        <w:t>:</w:t>
      </w:r>
    </w:p>
    <w:p w14:paraId="732786EC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Ofertę należy sporządzić w formie pisemnej lub wiadomości e-mail, w języku polskim i </w:t>
      </w:r>
      <w:r>
        <w:rPr>
          <w:rFonts w:eastAsia="Calibri" w:cs="Times New Roman"/>
        </w:rPr>
        <w:t>dołączyć następujące dokumenty:</w:t>
      </w:r>
    </w:p>
    <w:p w14:paraId="4E6FEF8A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formularz ofertowy – załącznik nr 1</w:t>
      </w:r>
    </w:p>
    <w:p w14:paraId="374558E0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wykaz wykonanych usług wykonawcy w okresie ostatnich 3 lat – załącznik nr 2</w:t>
      </w:r>
    </w:p>
    <w:p w14:paraId="7A6F57BF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lastRenderedPageBreak/>
        <w:t>- wykaz osób przewidzianych do realizacji zamówienia wraz z dokumentami potwierdzającymi posiadane kwalifika</w:t>
      </w:r>
      <w:r>
        <w:rPr>
          <w:rFonts w:eastAsia="Calibri" w:cs="Times New Roman"/>
        </w:rPr>
        <w:t>cje oraz CV – załącznik nr 3</w:t>
      </w:r>
    </w:p>
    <w:p w14:paraId="1C863A71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wykaz potencjału technicznego – wraz z określeniem miejsca i terminu przeprowadzenia wsparcia psychologicznego – załącznik nr 4</w:t>
      </w:r>
    </w:p>
    <w:p w14:paraId="647CC4DC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Zamawiający informuje, że ogłoszenie nie jest postępowaniem o udzielenie zamówienia publicznego w</w:t>
      </w:r>
      <w:r>
        <w:rPr>
          <w:rFonts w:eastAsia="Calibri" w:cs="Times New Roman"/>
        </w:rPr>
        <w:t xml:space="preserve"> rozumieniu ustawy Prawo zamówień publicznych i możliwa jest zmiana lub odwołanie ogłoszenia bez podania przyczyny na każdym etapie prowadzonej procedury.</w:t>
      </w:r>
    </w:p>
    <w:p w14:paraId="21991486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Niniejsze ogłoszenie nie stanowi oferty zawarcia umowy w rozumieniu Kodeksu cywilnego.</w:t>
      </w:r>
    </w:p>
    <w:p w14:paraId="08B5220A" w14:textId="77777777" w:rsidR="00212284" w:rsidRDefault="004F6235">
      <w:pPr>
        <w:rPr>
          <w:rFonts w:ascii="Calibri" w:eastAsia="Calibri" w:hAnsi="Calibri" w:cs="Times New Roman"/>
        </w:rPr>
      </w:pPr>
      <w:r>
        <w:br w:type="page"/>
      </w:r>
    </w:p>
    <w:p w14:paraId="27E78671" w14:textId="77777777" w:rsidR="00212284" w:rsidRDefault="00212284">
      <w:pPr>
        <w:rPr>
          <w:rFonts w:ascii="Calibri" w:eastAsia="Calibri" w:hAnsi="Calibri" w:cs="Times New Roman"/>
        </w:rPr>
      </w:pPr>
    </w:p>
    <w:p w14:paraId="781D685A" w14:textId="77777777" w:rsidR="00212284" w:rsidRDefault="004F6235">
      <w:pPr>
        <w:spacing w:after="160" w:line="259" w:lineRule="auto"/>
      </w:pPr>
      <w:r>
        <w:rPr>
          <w:rFonts w:cs="Times New Roman"/>
          <w:b/>
        </w:rPr>
        <w:t>Załącznik N</w:t>
      </w:r>
      <w:r>
        <w:rPr>
          <w:rFonts w:cs="Times New Roman"/>
          <w:b/>
        </w:rPr>
        <w:t>r 1</w:t>
      </w:r>
    </w:p>
    <w:p w14:paraId="1B393397" w14:textId="77777777" w:rsidR="00212284" w:rsidRDefault="004F623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C7CFB19" w14:textId="77777777" w:rsidR="00212284" w:rsidRDefault="00212284">
      <w:pPr>
        <w:ind w:left="720"/>
        <w:contextualSpacing/>
        <w:rPr>
          <w:rFonts w:ascii="Calibri" w:eastAsia="Calibri" w:hAnsi="Calibri" w:cs="Times New Roman"/>
        </w:rPr>
      </w:pPr>
    </w:p>
    <w:p w14:paraId="61B9E6B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33D4E56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097181F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2. adres wykonawcy : ………………………………………………………………………….</w:t>
      </w:r>
    </w:p>
    <w:p w14:paraId="62941A53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3. NIP : …………………………………………………………………………………………</w:t>
      </w:r>
    </w:p>
    <w:p w14:paraId="66C2DF6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 xml:space="preserve">4. REGON : </w:t>
      </w:r>
      <w:r>
        <w:rPr>
          <w:rFonts w:eastAsia="Calibri" w:cs="Times New Roman"/>
        </w:rPr>
        <w:t>……………………………………………………………………………………</w:t>
      </w:r>
    </w:p>
    <w:p w14:paraId="5D0273C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 oferuję wykonanie przedmiotu zamówienia za :</w:t>
      </w:r>
    </w:p>
    <w:p w14:paraId="4220539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Cena brutto łącznie za maksymalny zakres wsparcia psychologicznego rodzin zastępczych i dzieci w nich przebywających: ……………………… zł w tym:</w:t>
      </w:r>
    </w:p>
    <w:p w14:paraId="6D338778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5.1 Koszt jednej godziny indywidualny</w:t>
      </w:r>
      <w:r>
        <w:rPr>
          <w:rFonts w:eastAsia="Calibri" w:cs="Times New Roman"/>
        </w:rPr>
        <w:t>ch konsultacji psychologicznych / pedagogicznych ………. zł brutto</w:t>
      </w:r>
    </w:p>
    <w:p w14:paraId="6CE0E899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5.2 Koszt jednej godziny specjalistycznej pracy terapeutycznej nad relacją opiekun-dziecko …………zł brutto.</w:t>
      </w:r>
    </w:p>
    <w:p w14:paraId="0B4825E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 xml:space="preserve">5.3. Koszt jednej godziny wykonania diagnozy psychofizycznej dzieci przebywających </w:t>
      </w:r>
      <w:r>
        <w:rPr>
          <w:rFonts w:eastAsia="Calibri" w:cs="Times New Roman"/>
        </w:rPr>
        <w:br/>
        <w:t xml:space="preserve">w </w:t>
      </w:r>
      <w:r>
        <w:rPr>
          <w:rFonts w:eastAsia="Calibri" w:cs="Times New Roman"/>
        </w:rPr>
        <w:t>rodzinnej pieczy zastępczej …………zł brutto</w:t>
      </w:r>
    </w:p>
    <w:p w14:paraId="69E2CD2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6. Oświadczam, że zapoznałem się z opisem przedmiotu zamówienia i nie wnoszę do niego zastrzeżeń.</w:t>
      </w:r>
    </w:p>
    <w:p w14:paraId="3CE65BB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7. Potwierdzam termin realizacji zamówienia do dnia : ………………………………………</w:t>
      </w:r>
    </w:p>
    <w:p w14:paraId="6C5A4F6D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8. Wyrażam zgodę na warunki płatności określon</w:t>
      </w:r>
      <w:r>
        <w:rPr>
          <w:rFonts w:eastAsia="Calibri" w:cs="Times New Roman"/>
        </w:rPr>
        <w:t>e w zapytaniu cenowym.</w:t>
      </w:r>
    </w:p>
    <w:p w14:paraId="5FA60CC5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 xml:space="preserve">9. Oświadczam, iż jestem uprawniony do dysponowania potencjałem osób </w:t>
      </w:r>
      <w:r>
        <w:rPr>
          <w:rFonts w:eastAsia="Times New Roman" w:cs="Times New Roman"/>
          <w:color w:val="000000"/>
          <w:lang w:eastAsia="ar-SA"/>
        </w:rPr>
        <w:t xml:space="preserve">przewidzianych do realizacji zamówienia oraz </w:t>
      </w:r>
      <w:proofErr w:type="spellStart"/>
      <w:r>
        <w:rPr>
          <w:rFonts w:eastAsia="Times New Roman" w:cs="Times New Roman"/>
          <w:color w:val="000000"/>
          <w:lang w:eastAsia="ar-SA"/>
        </w:rPr>
        <w:t>zamieszzenia</w:t>
      </w:r>
      <w:proofErr w:type="spellEnd"/>
      <w:r>
        <w:rPr>
          <w:rFonts w:eastAsia="Times New Roman" w:cs="Times New Roman"/>
          <w:color w:val="000000"/>
          <w:lang w:eastAsia="ar-SA"/>
        </w:rPr>
        <w:t xml:space="preserve"> w ofercie ich danych osobowych.</w:t>
      </w:r>
    </w:p>
    <w:p w14:paraId="0044CB4B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A37BB09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770F2A59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1BD89E02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0326800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08CCA776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2E411D14" w14:textId="77777777" w:rsidR="00212284" w:rsidRDefault="004F623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13055F7C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502CDC02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640108E6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6BF4709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4314D1D3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0C27647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0F40477B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3002EA50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7AE3D47A" w14:textId="77777777" w:rsidR="00212284" w:rsidRDefault="004F6235">
      <w:pPr>
        <w:contextualSpacing/>
      </w:pPr>
      <w:r>
        <w:rPr>
          <w:rFonts w:eastAsia="Calibri" w:cs="Times New Roman"/>
        </w:rPr>
        <w:t>………………………………</w:t>
      </w:r>
      <w:r>
        <w:rPr>
          <w:rFonts w:eastAsia="Calibri" w:cs="Times New Roman"/>
        </w:rPr>
        <w:t xml:space="preserve">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115B4F39" w14:textId="77777777" w:rsidR="00212284" w:rsidRDefault="004F623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76FAFDC5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15E65406" w14:textId="77777777" w:rsidR="00212284" w:rsidRDefault="00212284">
      <w:pPr>
        <w:jc w:val="right"/>
        <w:rPr>
          <w:rFonts w:ascii="Calibri" w:hAnsi="Calibri" w:cs="Times New Roman"/>
        </w:rPr>
      </w:pPr>
    </w:p>
    <w:p w14:paraId="40321B8F" w14:textId="77777777" w:rsidR="00212284" w:rsidRDefault="004F623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2284" w14:paraId="7E897827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B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8D8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 xml:space="preserve">Nazwa </w:t>
            </w:r>
            <w:r>
              <w:rPr>
                <w:rFonts w:cs="Times New Roman"/>
              </w:rPr>
              <w:t>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A3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E86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2284" w14:paraId="1F0CEAAB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9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A6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8B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C2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2D211919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752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D4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3A7D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A44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13606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92A5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77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6F9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F76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57F0A3DC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68B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C1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5C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7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3D608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66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1AFA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D14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45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4FFD682" w14:textId="77777777" w:rsidR="00212284" w:rsidRDefault="00212284">
      <w:pPr>
        <w:spacing w:after="0"/>
        <w:rPr>
          <w:rFonts w:ascii="Calibri" w:hAnsi="Calibri" w:cs="Times New Roman"/>
        </w:rPr>
      </w:pPr>
    </w:p>
    <w:p w14:paraId="65D4EF66" w14:textId="77777777" w:rsidR="00212284" w:rsidRDefault="004F6235">
      <w:pPr>
        <w:spacing w:after="0" w:line="240" w:lineRule="auto"/>
      </w:pPr>
      <w:r>
        <w:rPr>
          <w:rFonts w:cs="Times New Roman"/>
        </w:rPr>
        <w:t>Załączniki:</w:t>
      </w:r>
    </w:p>
    <w:p w14:paraId="34F10268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1.</w:t>
      </w:r>
    </w:p>
    <w:p w14:paraId="1CF62E45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2.</w:t>
      </w:r>
    </w:p>
    <w:p w14:paraId="2B59C26B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3.</w:t>
      </w:r>
    </w:p>
    <w:p w14:paraId="2D8442F0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4</w:t>
      </w:r>
    </w:p>
    <w:p w14:paraId="4608B047" w14:textId="77777777" w:rsidR="00212284" w:rsidRDefault="00212284">
      <w:pPr>
        <w:rPr>
          <w:rFonts w:ascii="Calibri" w:hAnsi="Calibri" w:cs="Times New Roman"/>
        </w:rPr>
      </w:pPr>
    </w:p>
    <w:p w14:paraId="565F6B62" w14:textId="77777777" w:rsidR="00212284" w:rsidRDefault="004F623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</w:t>
      </w:r>
      <w:r>
        <w:rPr>
          <w:rFonts w:cs="Times New Roman"/>
        </w:rPr>
        <w:t xml:space="preserve">  …………………………………………..</w:t>
      </w:r>
    </w:p>
    <w:p w14:paraId="25A77568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4FD25A" w14:textId="77777777" w:rsidR="00212284" w:rsidRDefault="004F6235">
      <w:r>
        <w:rPr>
          <w:rFonts w:cs="Times New Roman"/>
          <w:b/>
        </w:rPr>
        <w:lastRenderedPageBreak/>
        <w:t>Załącznik Nr 3</w:t>
      </w:r>
    </w:p>
    <w:p w14:paraId="254589AF" w14:textId="77777777" w:rsidR="00212284" w:rsidRDefault="00212284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77BFC0E2" w14:textId="77777777" w:rsidR="00212284" w:rsidRDefault="004F623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25794CB" w14:textId="77777777" w:rsidR="00212284" w:rsidRDefault="00212284">
      <w:pPr>
        <w:rPr>
          <w:rFonts w:ascii="Calibri" w:hAnsi="Calibri" w:cs="Times New Roman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5"/>
        <w:gridCol w:w="2542"/>
      </w:tblGrid>
      <w:tr w:rsidR="00212284" w14:paraId="2D039A19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86F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60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Imię i nazwisko osoby przewidzian</w:t>
            </w:r>
            <w:r>
              <w:rPr>
                <w:rFonts w:cs="Times New Roman"/>
              </w:rPr>
              <w:t>ej do realizacji zamówienia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796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84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</w:tr>
      <w:tr w:rsidR="00212284" w14:paraId="5F26C5F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A3E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4D337292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3B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4B7604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9F484F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789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F45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7B8A955C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E90EED3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6926C6A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F9EEE4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6D85A830" w14:textId="77777777" w:rsidR="00212284" w:rsidRDefault="00212284">
      <w:pPr>
        <w:rPr>
          <w:rFonts w:ascii="Calibri" w:hAnsi="Calibri" w:cs="Times New Roman"/>
        </w:rPr>
      </w:pPr>
    </w:p>
    <w:p w14:paraId="3B922543" w14:textId="77777777" w:rsidR="00212284" w:rsidRDefault="004F6235">
      <w:pPr>
        <w:spacing w:after="0"/>
      </w:pPr>
      <w:r>
        <w:rPr>
          <w:rFonts w:cs="Times New Roman"/>
        </w:rPr>
        <w:t>Załączam następujące dokumenty:</w:t>
      </w:r>
    </w:p>
    <w:p w14:paraId="70AC3D80" w14:textId="77777777" w:rsidR="00212284" w:rsidRDefault="004F6235">
      <w:pPr>
        <w:spacing w:after="0"/>
      </w:pPr>
      <w:r>
        <w:rPr>
          <w:rFonts w:cs="Times New Roman"/>
        </w:rPr>
        <w:t>1.</w:t>
      </w:r>
    </w:p>
    <w:p w14:paraId="1AC04041" w14:textId="77777777" w:rsidR="00212284" w:rsidRDefault="004F6235">
      <w:pPr>
        <w:spacing w:after="0"/>
      </w:pPr>
      <w:r>
        <w:rPr>
          <w:rFonts w:cs="Times New Roman"/>
        </w:rPr>
        <w:t>2.</w:t>
      </w:r>
    </w:p>
    <w:p w14:paraId="5C6DAEB1" w14:textId="77777777" w:rsidR="00212284" w:rsidRDefault="004F6235">
      <w:pPr>
        <w:spacing w:after="0"/>
      </w:pPr>
      <w:r>
        <w:rPr>
          <w:rFonts w:cs="Times New Roman"/>
        </w:rPr>
        <w:t>3.</w:t>
      </w:r>
    </w:p>
    <w:p w14:paraId="76D3952A" w14:textId="77777777" w:rsidR="00212284" w:rsidRDefault="00212284">
      <w:pPr>
        <w:rPr>
          <w:rFonts w:ascii="Calibri" w:hAnsi="Calibri" w:cs="Times New Roman"/>
        </w:rPr>
      </w:pPr>
    </w:p>
    <w:p w14:paraId="2E0E566F" w14:textId="77777777" w:rsidR="00212284" w:rsidRDefault="00212284">
      <w:pPr>
        <w:rPr>
          <w:rFonts w:ascii="Calibri" w:hAnsi="Calibri" w:cs="Times New Roman"/>
        </w:rPr>
      </w:pPr>
    </w:p>
    <w:p w14:paraId="7716A2A2" w14:textId="77777777" w:rsidR="00212284" w:rsidRDefault="00212284">
      <w:pPr>
        <w:rPr>
          <w:rFonts w:ascii="Calibri" w:hAnsi="Calibri" w:cs="Times New Roman"/>
        </w:rPr>
      </w:pPr>
    </w:p>
    <w:p w14:paraId="3A6A178A" w14:textId="77777777" w:rsidR="00212284" w:rsidRDefault="00212284">
      <w:pPr>
        <w:rPr>
          <w:rFonts w:ascii="Calibri" w:hAnsi="Calibri" w:cs="Times New Roman"/>
        </w:rPr>
      </w:pPr>
    </w:p>
    <w:p w14:paraId="1315D82F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48134EC0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</w:t>
      </w:r>
      <w:r>
        <w:rPr>
          <w:rFonts w:cs="Times New Roman"/>
        </w:rPr>
        <w:t xml:space="preserve">                                                       (czytelny podpis Oferenta)</w:t>
      </w:r>
    </w:p>
    <w:p w14:paraId="27C10720" w14:textId="77777777" w:rsidR="00212284" w:rsidRDefault="00212284">
      <w:pPr>
        <w:rPr>
          <w:rFonts w:ascii="Calibri" w:hAnsi="Calibri" w:cs="Times New Roman"/>
        </w:rPr>
      </w:pPr>
    </w:p>
    <w:p w14:paraId="333B1544" w14:textId="77777777" w:rsidR="00212284" w:rsidRDefault="00212284">
      <w:pPr>
        <w:rPr>
          <w:rFonts w:ascii="Calibri" w:hAnsi="Calibri" w:cs="Times New Roman"/>
        </w:rPr>
      </w:pPr>
    </w:p>
    <w:p w14:paraId="7CABA5D8" w14:textId="77777777" w:rsidR="00212284" w:rsidRDefault="00212284">
      <w:pPr>
        <w:rPr>
          <w:rFonts w:ascii="Calibri" w:hAnsi="Calibri" w:cs="Times New Roman"/>
        </w:rPr>
      </w:pPr>
    </w:p>
    <w:p w14:paraId="60064EFF" w14:textId="77777777" w:rsidR="00212284" w:rsidRDefault="00212284">
      <w:pPr>
        <w:rPr>
          <w:rFonts w:ascii="Calibri" w:hAnsi="Calibri" w:cs="Times New Roman"/>
        </w:rPr>
      </w:pPr>
    </w:p>
    <w:p w14:paraId="6D116C78" w14:textId="77777777" w:rsidR="00212284" w:rsidRDefault="00212284">
      <w:pPr>
        <w:rPr>
          <w:rFonts w:ascii="Calibri" w:hAnsi="Calibri" w:cs="Times New Roman"/>
        </w:rPr>
      </w:pPr>
    </w:p>
    <w:p w14:paraId="507B1DA5" w14:textId="77777777" w:rsidR="00212284" w:rsidRDefault="00212284">
      <w:pPr>
        <w:rPr>
          <w:rFonts w:ascii="Calibri" w:hAnsi="Calibri" w:cs="Times New Roman"/>
        </w:rPr>
      </w:pPr>
    </w:p>
    <w:p w14:paraId="1E2D2C11" w14:textId="77777777" w:rsidR="00212284" w:rsidRDefault="00212284">
      <w:pPr>
        <w:rPr>
          <w:rFonts w:ascii="Calibri" w:hAnsi="Calibri" w:cs="Times New Roman"/>
        </w:rPr>
      </w:pPr>
    </w:p>
    <w:p w14:paraId="46005BF2" w14:textId="77777777" w:rsidR="00212284" w:rsidRDefault="00212284">
      <w:pPr>
        <w:rPr>
          <w:rFonts w:ascii="Calibri" w:hAnsi="Calibri" w:cs="Times New Roman"/>
        </w:rPr>
      </w:pPr>
    </w:p>
    <w:p w14:paraId="16D42F9A" w14:textId="77777777" w:rsidR="00212284" w:rsidRDefault="00212284">
      <w:pPr>
        <w:rPr>
          <w:rFonts w:ascii="Calibri" w:hAnsi="Calibri" w:cs="Times New Roman"/>
        </w:rPr>
      </w:pPr>
    </w:p>
    <w:p w14:paraId="6532F4DE" w14:textId="77777777" w:rsidR="00212284" w:rsidRDefault="00212284">
      <w:pPr>
        <w:rPr>
          <w:rFonts w:ascii="Calibri" w:hAnsi="Calibri" w:cs="Times New Roman"/>
        </w:rPr>
      </w:pPr>
    </w:p>
    <w:p w14:paraId="6EE8E540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7AFCB12" w14:textId="77777777" w:rsidR="00212284" w:rsidRDefault="00212284">
      <w:pPr>
        <w:jc w:val="right"/>
        <w:rPr>
          <w:rFonts w:ascii="Calibri" w:hAnsi="Calibri" w:cs="Times New Roman"/>
        </w:rPr>
      </w:pPr>
    </w:p>
    <w:p w14:paraId="2E0E7770" w14:textId="77777777" w:rsidR="00212284" w:rsidRDefault="004F6235">
      <w:pPr>
        <w:jc w:val="center"/>
      </w:pPr>
      <w:r>
        <w:rPr>
          <w:rFonts w:cs="Times New Roman"/>
          <w:b/>
        </w:rPr>
        <w:t>Wykaz bazy lokalowej</w:t>
      </w:r>
    </w:p>
    <w:p w14:paraId="7C08CDF0" w14:textId="77777777" w:rsidR="00212284" w:rsidRDefault="00212284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2284" w14:paraId="6BB49CE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09D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DC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2284" w14:paraId="36E74D73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1D1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CE5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788F8FC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CC4B3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124AC0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292F943" w14:textId="77777777" w:rsidR="00212284" w:rsidRDefault="00212284">
      <w:pPr>
        <w:spacing w:after="0"/>
        <w:rPr>
          <w:rFonts w:ascii="Calibri" w:hAnsi="Calibri" w:cs="Times New Roman"/>
        </w:rPr>
      </w:pPr>
    </w:p>
    <w:p w14:paraId="3B7159EE" w14:textId="77777777" w:rsidR="00212284" w:rsidRDefault="00212284">
      <w:pPr>
        <w:rPr>
          <w:rFonts w:ascii="Calibri" w:hAnsi="Calibri" w:cs="Times New Roman"/>
        </w:rPr>
      </w:pPr>
    </w:p>
    <w:p w14:paraId="0693CA18" w14:textId="77777777" w:rsidR="00212284" w:rsidRDefault="00212284">
      <w:pPr>
        <w:rPr>
          <w:rFonts w:ascii="Calibri" w:hAnsi="Calibri" w:cs="Times New Roman"/>
        </w:rPr>
      </w:pPr>
    </w:p>
    <w:p w14:paraId="6EBCAAE5" w14:textId="77777777" w:rsidR="00212284" w:rsidRDefault="00212284">
      <w:pPr>
        <w:rPr>
          <w:rFonts w:ascii="Calibri" w:hAnsi="Calibri" w:cs="Times New Roman"/>
        </w:rPr>
      </w:pPr>
    </w:p>
    <w:p w14:paraId="56F50B86" w14:textId="77777777" w:rsidR="00212284" w:rsidRDefault="00212284">
      <w:pPr>
        <w:rPr>
          <w:rFonts w:ascii="Calibri" w:hAnsi="Calibri" w:cs="Times New Roman"/>
        </w:rPr>
      </w:pPr>
    </w:p>
    <w:p w14:paraId="11C80918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</w:t>
      </w:r>
      <w:r>
        <w:rPr>
          <w:rFonts w:cs="Times New Roman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4211A966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9C7310" w14:textId="77777777" w:rsidR="00212284" w:rsidRDefault="00212284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1EF711D1" w14:textId="77777777" w:rsidR="00212284" w:rsidRDefault="00212284">
      <w:pPr>
        <w:spacing w:after="0" w:line="240" w:lineRule="auto"/>
        <w:jc w:val="both"/>
      </w:pPr>
    </w:p>
    <w:p w14:paraId="07735313" w14:textId="77777777" w:rsidR="00212284" w:rsidRDefault="00212284"/>
    <w:sectPr w:rsidR="00212284">
      <w:headerReference w:type="default" r:id="rId10"/>
      <w:footerReference w:type="default" r:id="rId11"/>
      <w:headerReference w:type="first" r:id="rId12"/>
      <w:footerReference w:type="first" r:id="rId13"/>
      <w:pgSz w:w="11920" w:h="16838"/>
      <w:pgMar w:top="1693" w:right="860" w:bottom="765" w:left="1040" w:header="568" w:footer="353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0556" w14:textId="77777777" w:rsidR="004F6235" w:rsidRDefault="004F6235">
      <w:pPr>
        <w:spacing w:after="0" w:line="240" w:lineRule="auto"/>
      </w:pPr>
      <w:r>
        <w:separator/>
      </w:r>
    </w:p>
  </w:endnote>
  <w:endnote w:type="continuationSeparator" w:id="0">
    <w:p w14:paraId="2C110BF0" w14:textId="77777777" w:rsidR="004F6235" w:rsidRDefault="004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12502"/>
      <w:docPartObj>
        <w:docPartGallery w:val="Page Numbers (Top of Page)"/>
        <w:docPartUnique/>
      </w:docPartObj>
    </w:sdtPr>
    <w:sdtEndPr/>
    <w:sdtContent>
      <w:p w14:paraId="0AA1D25C" w14:textId="77777777" w:rsidR="00212284" w:rsidRDefault="004F6235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D0FD787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E64" w14:textId="77777777" w:rsidR="00212284" w:rsidRDefault="00212284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A0A052B" w14:textId="77777777" w:rsidR="00212284" w:rsidRDefault="004F6235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</w:rPr>
      <w:drawing>
        <wp:anchor distT="0" distB="9525" distL="114300" distR="119380" simplePos="0" relativeHeight="2" behindDoc="1" locked="0" layoutInCell="1" allowOverlap="1" wp14:anchorId="4E4A67B8" wp14:editId="1779EC97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0D74F700" w14:textId="77777777" w:rsidR="00212284" w:rsidRDefault="004F6235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5B346D33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054E3232" w14:textId="77777777" w:rsidR="00212284" w:rsidRDefault="00212284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23E85486" w14:textId="77777777" w:rsidR="00212284" w:rsidRDefault="004F6235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</w:t>
        </w: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8246" w14:textId="77777777" w:rsidR="004F6235" w:rsidRDefault="004F6235">
      <w:pPr>
        <w:spacing w:after="0" w:line="240" w:lineRule="auto"/>
      </w:pPr>
      <w:r>
        <w:separator/>
      </w:r>
    </w:p>
  </w:footnote>
  <w:footnote w:type="continuationSeparator" w:id="0">
    <w:p w14:paraId="12F6FA11" w14:textId="77777777" w:rsidR="004F6235" w:rsidRDefault="004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8E42" w14:textId="77777777" w:rsidR="00212284" w:rsidRDefault="00212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930" w14:textId="77777777" w:rsidR="00212284" w:rsidRDefault="004F6235">
    <w:pPr>
      <w:pStyle w:val="Nagwek"/>
    </w:pPr>
    <w:r>
      <w:rPr>
        <w:noProof/>
      </w:rPr>
      <w:drawing>
        <wp:inline distT="0" distB="0" distL="0" distR="0" wp14:anchorId="1029628B" wp14:editId="1EB62F89">
          <wp:extent cx="2115820" cy="68389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BFC"/>
    <w:multiLevelType w:val="multilevel"/>
    <w:tmpl w:val="ACE8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EBF"/>
    <w:multiLevelType w:val="multilevel"/>
    <w:tmpl w:val="8066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A71"/>
    <w:multiLevelType w:val="multilevel"/>
    <w:tmpl w:val="BE600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84"/>
    <w:rsid w:val="00212284"/>
    <w:rsid w:val="004F6235"/>
    <w:rsid w:val="006001A2"/>
    <w:rsid w:val="006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FC6"/>
  <w15:docId w15:val="{36D41F9A-4B7A-48CF-81EB-717D02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2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320"/>
  </w:style>
  <w:style w:type="character" w:customStyle="1" w:styleId="StopkaZnak">
    <w:name w:val="Stopka Znak"/>
    <w:basedOn w:val="Domylnaczcionkaakapitu"/>
    <w:link w:val="Stopka"/>
    <w:uiPriority w:val="99"/>
    <w:qFormat/>
    <w:rsid w:val="00590320"/>
  </w:style>
  <w:style w:type="character" w:customStyle="1" w:styleId="czeinternetowe">
    <w:name w:val="Łącze internetowe"/>
    <w:basedOn w:val="Domylnaczcionkaakapitu"/>
    <w:uiPriority w:val="99"/>
    <w:unhideWhenUsed/>
    <w:rsid w:val="00590320"/>
    <w:rPr>
      <w:color w:val="0563C1" w:themeColor="hyperlink"/>
      <w:u w:val="single"/>
    </w:rPr>
  </w:style>
  <w:style w:type="character" w:customStyle="1" w:styleId="ListLabel8">
    <w:name w:val="ListLabel 8"/>
    <w:qFormat/>
    <w:rsid w:val="00590320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90320"/>
  </w:style>
  <w:style w:type="character" w:customStyle="1" w:styleId="StopkaZnak1">
    <w:name w:val="Stopka Znak1"/>
    <w:basedOn w:val="Domylnaczcionkaakapitu"/>
    <w:uiPriority w:val="99"/>
    <w:semiHidden/>
    <w:qFormat/>
    <w:rsid w:val="0059032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03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320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rFonts w:eastAsia="Times New Roman" w:cs="Times New Roman"/>
      <w:b/>
      <w:lang w:eastAsia="pl-P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/>
      <w:lang w:eastAsia="pl-PL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Times New Roman"/>
      <w:b/>
      <w:highlight w:val="yellow"/>
      <w:lang w:eastAsia="pl-PL"/>
    </w:rPr>
  </w:style>
  <w:style w:type="character" w:customStyle="1" w:styleId="ListLabel14">
    <w:name w:val="ListLabel 14"/>
    <w:qFormat/>
    <w:rPr>
      <w:rFonts w:eastAsia="Times New Roman" w:cs="Times New Roman"/>
      <w:b/>
      <w:lang w:eastAsia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  <w:b/>
      <w:lang w:eastAsia="pl-PL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2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0320"/>
    <w:pPr>
      <w:ind w:left="720"/>
      <w:contextualSpacing/>
    </w:pPr>
  </w:style>
  <w:style w:type="paragraph" w:customStyle="1" w:styleId="Default">
    <w:name w:val="Default"/>
    <w:qFormat/>
    <w:rsid w:val="00590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0320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3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ozna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cpr.powiat.poznan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chalajdziak@pcpr.pozna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Tomasz Woźnica</cp:lastModifiedBy>
  <cp:revision>2</cp:revision>
  <cp:lastPrinted>2021-02-02T14:01:00Z</cp:lastPrinted>
  <dcterms:created xsi:type="dcterms:W3CDTF">2021-02-11T13:52:00Z</dcterms:created>
  <dcterms:modified xsi:type="dcterms:W3CDTF">2021-02-11T13:52:00Z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